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58" w:rsidRDefault="00A82358" w:rsidP="00A82358">
      <w:pPr>
        <w:spacing w:after="0"/>
        <w:jc w:val="center"/>
        <w:rPr>
          <w:rFonts w:ascii="new roman" w:hAnsi="new roman"/>
          <w:b/>
          <w:sz w:val="28"/>
          <w:szCs w:val="28"/>
        </w:rPr>
      </w:pPr>
      <w:proofErr w:type="spellStart"/>
      <w:r>
        <w:rPr>
          <w:rFonts w:ascii="new roman" w:hAnsi="new roman"/>
          <w:b/>
          <w:sz w:val="28"/>
          <w:szCs w:val="28"/>
        </w:rPr>
        <w:t>Обгрунтуван</w:t>
      </w:r>
      <w:r w:rsidR="00BE6FAD">
        <w:rPr>
          <w:rFonts w:ascii="new roman" w:hAnsi="new roman"/>
          <w:b/>
          <w:sz w:val="28"/>
          <w:szCs w:val="28"/>
        </w:rPr>
        <w:t>н</w:t>
      </w:r>
      <w:r>
        <w:rPr>
          <w:rFonts w:ascii="new roman" w:hAnsi="new roman"/>
          <w:b/>
          <w:sz w:val="28"/>
          <w:szCs w:val="28"/>
        </w:rPr>
        <w:t>я</w:t>
      </w:r>
      <w:proofErr w:type="spellEnd"/>
      <w:r>
        <w:rPr>
          <w:rFonts w:ascii="new roman" w:hAnsi="new roman"/>
          <w:b/>
          <w:sz w:val="28"/>
          <w:szCs w:val="28"/>
        </w:rPr>
        <w:t xml:space="preserve"> технічних</w:t>
      </w:r>
      <w:r w:rsidR="003854D9">
        <w:rPr>
          <w:rFonts w:ascii="new roman" w:hAnsi="new roman"/>
          <w:b/>
          <w:sz w:val="28"/>
          <w:szCs w:val="28"/>
        </w:rPr>
        <w:t>, кількісних</w:t>
      </w:r>
      <w:r>
        <w:rPr>
          <w:rFonts w:ascii="new roman" w:hAnsi="new roman"/>
          <w:b/>
          <w:sz w:val="28"/>
          <w:szCs w:val="28"/>
        </w:rPr>
        <w:t xml:space="preserve"> та якісних характеристик</w:t>
      </w:r>
    </w:p>
    <w:p w:rsidR="00A82358" w:rsidRDefault="00A82358" w:rsidP="00A82358">
      <w:pPr>
        <w:spacing w:after="0"/>
        <w:jc w:val="center"/>
        <w:rPr>
          <w:rFonts w:ascii="new roman" w:hAnsi="new roman"/>
          <w:b/>
          <w:sz w:val="28"/>
          <w:szCs w:val="28"/>
        </w:rPr>
      </w:pPr>
      <w:r>
        <w:rPr>
          <w:rFonts w:ascii="new roman" w:hAnsi="new roman"/>
          <w:b/>
          <w:sz w:val="28"/>
          <w:szCs w:val="28"/>
        </w:rPr>
        <w:t>предмета закупівлі, розміру бюджетного призначення,</w:t>
      </w:r>
    </w:p>
    <w:p w:rsidR="00A82358" w:rsidRPr="0095420C" w:rsidRDefault="00A82358" w:rsidP="00A82358">
      <w:pPr>
        <w:spacing w:after="0"/>
        <w:jc w:val="center"/>
        <w:rPr>
          <w:rFonts w:ascii="new roman" w:hAnsi="new roman"/>
          <w:b/>
          <w:sz w:val="28"/>
          <w:szCs w:val="28"/>
        </w:rPr>
      </w:pPr>
      <w:r>
        <w:rPr>
          <w:rFonts w:ascii="new roman" w:hAnsi="new roman"/>
          <w:b/>
          <w:sz w:val="28"/>
          <w:szCs w:val="28"/>
        </w:rPr>
        <w:t>очікуваної вартості предмета закупівлі</w:t>
      </w:r>
    </w:p>
    <w:p w:rsidR="00A82358" w:rsidRDefault="00A82358" w:rsidP="00A82358">
      <w:pPr>
        <w:spacing w:after="0"/>
        <w:jc w:val="center"/>
        <w:rPr>
          <w:rFonts w:ascii="new roman" w:hAnsi="new roman"/>
          <w:sz w:val="24"/>
          <w:szCs w:val="24"/>
        </w:rPr>
      </w:pPr>
      <w:r>
        <w:rPr>
          <w:rFonts w:ascii="new roman" w:hAnsi="new roman"/>
          <w:sz w:val="24"/>
          <w:szCs w:val="24"/>
        </w:rPr>
        <w:t>(</w:t>
      </w:r>
      <w:r w:rsidR="00142F83">
        <w:rPr>
          <w:rFonts w:ascii="new roman" w:hAnsi="new roman"/>
          <w:sz w:val="24"/>
          <w:szCs w:val="24"/>
        </w:rPr>
        <w:t xml:space="preserve">надається на </w:t>
      </w:r>
      <w:r w:rsidRPr="0095420C">
        <w:rPr>
          <w:rFonts w:ascii="new roman" w:hAnsi="new roman"/>
          <w:sz w:val="24"/>
          <w:szCs w:val="24"/>
        </w:rPr>
        <w:t xml:space="preserve">виконання Постанови Кабінету Міністрів </w:t>
      </w:r>
      <w:r>
        <w:rPr>
          <w:rFonts w:ascii="new roman" w:hAnsi="new roman"/>
          <w:sz w:val="24"/>
          <w:szCs w:val="24"/>
        </w:rPr>
        <w:t>України від 11 жовтня 2016 року</w:t>
      </w:r>
    </w:p>
    <w:p w:rsidR="00A82358" w:rsidRPr="007D289C" w:rsidRDefault="00A82358" w:rsidP="00A82358">
      <w:pPr>
        <w:spacing w:after="0"/>
        <w:jc w:val="center"/>
        <w:rPr>
          <w:rFonts w:ascii="new roman" w:hAnsi="new roman"/>
          <w:sz w:val="24"/>
          <w:szCs w:val="24"/>
        </w:rPr>
      </w:pPr>
      <w:r w:rsidRPr="0095420C">
        <w:rPr>
          <w:rFonts w:ascii="new roman" w:hAnsi="new roman"/>
          <w:sz w:val="24"/>
          <w:szCs w:val="24"/>
        </w:rPr>
        <w:t>№710 «Про ефекти</w:t>
      </w:r>
      <w:r>
        <w:rPr>
          <w:rFonts w:ascii="new roman" w:hAnsi="new roman"/>
          <w:sz w:val="24"/>
          <w:szCs w:val="24"/>
        </w:rPr>
        <w:t>вне використання коштів» (зі змінами))</w:t>
      </w:r>
    </w:p>
    <w:p w:rsidR="00A82358" w:rsidRDefault="00A82358" w:rsidP="00A82358">
      <w:pPr>
        <w:jc w:val="both"/>
        <w:rPr>
          <w:rFonts w:ascii="new roman" w:hAnsi="new roman"/>
          <w:b/>
          <w:sz w:val="24"/>
          <w:szCs w:val="24"/>
        </w:rPr>
      </w:pPr>
    </w:p>
    <w:p w:rsidR="00A82358" w:rsidRDefault="00A82358" w:rsidP="00A82358">
      <w:pPr>
        <w:jc w:val="both"/>
        <w:rPr>
          <w:rFonts w:ascii="new roman" w:hAnsi="new roman"/>
          <w:b/>
          <w:sz w:val="24"/>
          <w:szCs w:val="24"/>
        </w:rPr>
      </w:pPr>
    </w:p>
    <w:p w:rsidR="00A82358" w:rsidRDefault="00A82358" w:rsidP="00142F83">
      <w:pPr>
        <w:spacing w:after="0" w:line="240" w:lineRule="auto"/>
        <w:ind w:left="142"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9C1FEF">
        <w:rPr>
          <w:rFonts w:ascii="Times New Roman" w:eastAsia="Times New Roman" w:hAnsi="Times New Roman" w:cs="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w:t>
      </w:r>
      <w:r w:rsidRPr="00AC032F">
        <w:rPr>
          <w:rFonts w:ascii="Times New Roman" w:eastAsia="Times New Roman" w:hAnsi="Times New Roman" w:cs="Times New Roman"/>
          <w:b/>
          <w:sz w:val="24"/>
          <w:szCs w:val="24"/>
        </w:rPr>
        <w:t>-</w:t>
      </w:r>
      <w:r w:rsidRPr="009C1FEF">
        <w:rPr>
          <w:rFonts w:ascii="Times New Roman" w:eastAsia="Times New Roman" w:hAnsi="Times New Roman" w:cs="Times New Roman"/>
          <w:b/>
          <w:sz w:val="24"/>
          <w:szCs w:val="24"/>
        </w:rPr>
        <w:t xml:space="preserve"> підприємців та громадських ф</w:t>
      </w:r>
      <w:r>
        <w:rPr>
          <w:rFonts w:ascii="Times New Roman" w:eastAsia="Times New Roman" w:hAnsi="Times New Roman" w:cs="Times New Roman"/>
          <w:b/>
          <w:sz w:val="24"/>
          <w:szCs w:val="24"/>
        </w:rPr>
        <w:t xml:space="preserve">ормувань, його категорія: </w:t>
      </w:r>
    </w:p>
    <w:p w:rsidR="00A82358" w:rsidRPr="00AC032F" w:rsidRDefault="00A82358" w:rsidP="00A82358">
      <w:pPr>
        <w:pBdr>
          <w:top w:val="nil"/>
          <w:left w:val="nil"/>
          <w:bottom w:val="nil"/>
          <w:right w:val="nil"/>
          <w:between w:val="nil"/>
        </w:pBdr>
        <w:shd w:val="clear" w:color="auto" w:fill="FFFFFF"/>
        <w:spacing w:after="0" w:line="240" w:lineRule="auto"/>
        <w:ind w:left="284" w:firstLine="424"/>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1.1. найменування замовника: </w:t>
      </w:r>
      <w:r w:rsidRPr="00AC032F">
        <w:rPr>
          <w:rFonts w:ascii="Times New Roman" w:hAnsi="Times New Roman" w:cs="Times New Roman"/>
          <w:b/>
          <w:color w:val="000000"/>
          <w:sz w:val="24"/>
          <w:szCs w:val="24"/>
        </w:rPr>
        <w:t>Заклад дошкільної освіти (ясла-садок) № 11 «</w:t>
      </w:r>
      <w:proofErr w:type="spellStart"/>
      <w:r w:rsidRPr="00AC032F">
        <w:rPr>
          <w:rFonts w:ascii="Times New Roman" w:hAnsi="Times New Roman" w:cs="Times New Roman"/>
          <w:b/>
          <w:color w:val="000000"/>
          <w:sz w:val="24"/>
          <w:szCs w:val="24"/>
        </w:rPr>
        <w:t>Пізнайко</w:t>
      </w:r>
      <w:proofErr w:type="spellEnd"/>
      <w:r w:rsidRPr="00AC032F">
        <w:rPr>
          <w:rFonts w:ascii="Times New Roman" w:hAnsi="Times New Roman" w:cs="Times New Roman"/>
          <w:b/>
          <w:color w:val="000000"/>
          <w:sz w:val="24"/>
          <w:szCs w:val="24"/>
        </w:rPr>
        <w:t>» Івано-Франківської міської ради</w:t>
      </w:r>
      <w:r w:rsidRPr="00AC032F">
        <w:rPr>
          <w:rFonts w:ascii="Times New Roman" w:eastAsia="Times New Roman" w:hAnsi="Times New Roman" w:cs="Times New Roman"/>
          <w:b/>
          <w:color w:val="000000"/>
          <w:sz w:val="24"/>
          <w:szCs w:val="24"/>
        </w:rPr>
        <w:t>.</w:t>
      </w:r>
    </w:p>
    <w:p w:rsidR="00A82358" w:rsidRPr="000C5619" w:rsidRDefault="00A82358" w:rsidP="00A82358">
      <w:pPr>
        <w:pBdr>
          <w:top w:val="nil"/>
          <w:left w:val="nil"/>
          <w:bottom w:val="nil"/>
          <w:right w:val="nil"/>
          <w:between w:val="nil"/>
        </w:pBdr>
        <w:shd w:val="clear" w:color="auto" w:fill="FFFFFF"/>
        <w:tabs>
          <w:tab w:val="left" w:pos="720"/>
          <w:tab w:val="left" w:pos="1080"/>
        </w:tabs>
        <w:spacing w:after="0" w:line="240" w:lineRule="auto"/>
        <w:ind w:left="426" w:firstLine="283"/>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1.2. місцезнаходження  замовника: </w:t>
      </w:r>
      <w:r w:rsidRPr="00AC032F">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 Івано-Франківськ, вул. Академіка Сахарова, буд. 32А, 76014.</w:t>
      </w:r>
    </w:p>
    <w:p w:rsidR="00A82358" w:rsidRPr="000C5619" w:rsidRDefault="00A82358" w:rsidP="00A8235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Pr>
          <w:rFonts w:ascii="Times New Roman" w:eastAsia="Times New Roman" w:hAnsi="Times New Roman" w:cs="Times New Roman"/>
          <w:b/>
          <w:color w:val="000000"/>
          <w:sz w:val="24"/>
          <w:szCs w:val="24"/>
        </w:rPr>
        <w:t xml:space="preserve"> 20559235</w:t>
      </w:r>
    </w:p>
    <w:p w:rsidR="00A82358" w:rsidRDefault="00A82358" w:rsidP="00A8235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  категорія</w:t>
      </w:r>
      <w:bookmarkStart w:id="0" w:name="bookmark=id.1t3h5sf" w:colFirst="0" w:colLast="0"/>
      <w:bookmarkEnd w:id="0"/>
      <w:r>
        <w:rPr>
          <w:rFonts w:ascii="Times New Roman" w:eastAsia="Times New Roman" w:hAnsi="Times New Roman" w:cs="Times New Roman"/>
          <w:color w:val="000000"/>
          <w:sz w:val="24"/>
          <w:szCs w:val="24"/>
        </w:rPr>
        <w:t xml:space="preserve"> замовника: </w:t>
      </w:r>
      <w:r w:rsidRPr="00F73CE8">
        <w:rPr>
          <w:rFonts w:ascii="Times New Roman" w:eastAsia="Times New Roman" w:hAnsi="Times New Roman" w:cs="Times New Roman"/>
          <w:b/>
          <w:color w:val="000000"/>
          <w:sz w:val="24"/>
          <w:szCs w:val="24"/>
        </w:rPr>
        <w:t>Орган місцевого самоврядування.</w:t>
      </w:r>
    </w:p>
    <w:p w:rsidR="00A82358" w:rsidRDefault="00A82358" w:rsidP="00A82358">
      <w:pPr>
        <w:pBdr>
          <w:top w:val="nil"/>
          <w:left w:val="nil"/>
          <w:bottom w:val="nil"/>
          <w:right w:val="nil"/>
          <w:between w:val="nil"/>
        </w:pBdr>
        <w:shd w:val="clear" w:color="auto" w:fill="FFFFFF"/>
        <w:tabs>
          <w:tab w:val="left" w:pos="284"/>
        </w:tabs>
        <w:spacing w:after="0" w:line="240" w:lineRule="auto"/>
        <w:ind w:firstLine="708"/>
        <w:jc w:val="both"/>
        <w:rPr>
          <w:rFonts w:ascii="Times New Roman" w:eastAsia="Times New Roman" w:hAnsi="Times New Roman" w:cs="Times New Roman"/>
          <w:b/>
          <w:color w:val="000000"/>
          <w:sz w:val="24"/>
          <w:szCs w:val="24"/>
        </w:rPr>
      </w:pPr>
    </w:p>
    <w:p w:rsidR="007D289C" w:rsidRPr="00B8315B" w:rsidRDefault="007D289C" w:rsidP="00142F83">
      <w:pPr>
        <w:pBdr>
          <w:top w:val="nil"/>
          <w:left w:val="nil"/>
          <w:bottom w:val="nil"/>
          <w:right w:val="nil"/>
          <w:between w:val="nil"/>
        </w:pBdr>
        <w:shd w:val="clear" w:color="auto" w:fill="FFFFFF"/>
        <w:spacing w:after="150" w:line="240" w:lineRule="auto"/>
        <w:ind w:left="14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sidRPr="009C1FEF">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код</w:t>
      </w:r>
      <w:r w:rsidR="00AB0827">
        <w:rPr>
          <w:rFonts w:ascii="Times New Roman" w:eastAsia="Times New Roman" w:hAnsi="Times New Roman" w:cs="Times New Roman"/>
          <w:color w:val="000000"/>
          <w:sz w:val="24"/>
          <w:szCs w:val="24"/>
        </w:rPr>
        <w:t xml:space="preserve"> ДК 021:2015 </w:t>
      </w:r>
      <w:r w:rsidR="00142F83">
        <w:rPr>
          <w:rFonts w:ascii="Times New Roman" w:eastAsia="Times New Roman" w:hAnsi="Times New Roman" w:cs="Times New Roman"/>
          <w:color w:val="000000"/>
          <w:sz w:val="24"/>
          <w:szCs w:val="24"/>
        </w:rPr>
        <w:t>-</w:t>
      </w:r>
      <w:r w:rsidR="00AB0827">
        <w:rPr>
          <w:rFonts w:ascii="Times New Roman" w:eastAsia="Times New Roman" w:hAnsi="Times New Roman" w:cs="Times New Roman"/>
          <w:color w:val="000000"/>
          <w:sz w:val="24"/>
          <w:szCs w:val="24"/>
        </w:rPr>
        <w:t xml:space="preserve"> 09310000-5  Електрична енергія</w:t>
      </w:r>
      <w:r>
        <w:rPr>
          <w:rFonts w:ascii="Times New Roman" w:eastAsia="Times New Roman" w:hAnsi="Times New Roman" w:cs="Times New Roman"/>
          <w:color w:val="000000"/>
          <w:sz w:val="24"/>
          <w:szCs w:val="24"/>
        </w:rPr>
        <w:t xml:space="preserve"> (</w:t>
      </w:r>
      <w:r w:rsidR="00AB0827">
        <w:rPr>
          <w:rFonts w:ascii="new roman" w:hAnsi="new roman"/>
          <w:sz w:val="24"/>
          <w:szCs w:val="24"/>
        </w:rPr>
        <w:t>Електрична енергія</w:t>
      </w:r>
      <w:r w:rsidR="00EC19F6">
        <w:rPr>
          <w:rFonts w:ascii="new roman" w:hAnsi="new roman"/>
          <w:sz w:val="24"/>
          <w:szCs w:val="24"/>
        </w:rPr>
        <w:t>)</w:t>
      </w:r>
      <w:r>
        <w:rPr>
          <w:rFonts w:ascii="Times New Roman" w:eastAsia="Times New Roman" w:hAnsi="Times New Roman" w:cs="Times New Roman"/>
          <w:color w:val="000000"/>
          <w:sz w:val="24"/>
          <w:szCs w:val="24"/>
        </w:rPr>
        <w:t>.</w:t>
      </w:r>
    </w:p>
    <w:p w:rsidR="007D289C" w:rsidRDefault="007D289C" w:rsidP="00A82358">
      <w:pPr>
        <w:spacing w:after="0" w:line="240" w:lineRule="auto"/>
        <w:ind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9C1FEF">
        <w:rPr>
          <w:rFonts w:ascii="Times New Roman" w:eastAsia="Times New Roman" w:hAnsi="Times New Roman" w:cs="Times New Roman"/>
          <w:b/>
          <w:sz w:val="24"/>
          <w:szCs w:val="24"/>
        </w:rPr>
        <w:t>Вид та ідентифікатор процеду</w:t>
      </w:r>
      <w:r>
        <w:rPr>
          <w:rFonts w:ascii="Times New Roman" w:eastAsia="Times New Roman" w:hAnsi="Times New Roman" w:cs="Times New Roman"/>
          <w:b/>
          <w:sz w:val="24"/>
          <w:szCs w:val="24"/>
        </w:rPr>
        <w:t xml:space="preserve">ри закупівлі: </w:t>
      </w:r>
    </w:p>
    <w:p w:rsidR="007D289C" w:rsidRDefault="007D289C" w:rsidP="007D289C">
      <w:pPr>
        <w:spacing w:after="0" w:line="240" w:lineRule="auto"/>
        <w:jc w:val="both"/>
        <w:rPr>
          <w:rFonts w:ascii="Times New Roman" w:eastAsia="Times New Roman" w:hAnsi="Times New Roman" w:cs="Times New Roman"/>
          <w:sz w:val="24"/>
          <w:szCs w:val="24"/>
        </w:rPr>
      </w:pPr>
      <w:r w:rsidRPr="007D289C">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 вид предмета закупівлі: відкриті торги (з особливостями).</w:t>
      </w:r>
    </w:p>
    <w:p w:rsidR="007D289C" w:rsidRDefault="007D289C" w:rsidP="007D289C">
      <w:pPr>
        <w:spacing w:after="0"/>
        <w:rPr>
          <w:rFonts w:ascii="new roman" w:hAnsi="new roman"/>
          <w:sz w:val="24"/>
          <w:szCs w:val="24"/>
        </w:rPr>
      </w:pPr>
      <w:r>
        <w:rPr>
          <w:rFonts w:ascii="Times New Roman" w:eastAsia="Times New Roman" w:hAnsi="Times New Roman" w:cs="Times New Roman"/>
          <w:sz w:val="24"/>
          <w:szCs w:val="24"/>
        </w:rPr>
        <w:t xml:space="preserve">             3.2. ідентифікатор закупівлі:  </w:t>
      </w:r>
      <w:r>
        <w:rPr>
          <w:rFonts w:ascii="new roman" w:hAnsi="new roman"/>
          <w:sz w:val="24"/>
          <w:szCs w:val="24"/>
          <w:lang w:val="en-US"/>
        </w:rPr>
        <w:t>UA</w:t>
      </w:r>
      <w:r w:rsidRPr="00881324">
        <w:rPr>
          <w:rFonts w:ascii="new roman" w:hAnsi="new roman"/>
          <w:sz w:val="24"/>
          <w:szCs w:val="24"/>
        </w:rPr>
        <w:t>-</w:t>
      </w:r>
      <w:r w:rsidR="00AB0827">
        <w:rPr>
          <w:rFonts w:ascii="new roman" w:hAnsi="new roman"/>
          <w:sz w:val="24"/>
          <w:szCs w:val="24"/>
        </w:rPr>
        <w:t>2022-12-</w:t>
      </w:r>
      <w:r w:rsidR="00A82358">
        <w:rPr>
          <w:rFonts w:ascii="new roman" w:hAnsi="new roman"/>
          <w:sz w:val="24"/>
          <w:szCs w:val="24"/>
        </w:rPr>
        <w:t>12</w:t>
      </w:r>
      <w:r w:rsidR="00AB0827">
        <w:rPr>
          <w:rFonts w:ascii="new roman" w:hAnsi="new roman"/>
          <w:sz w:val="24"/>
          <w:szCs w:val="24"/>
        </w:rPr>
        <w:t>-00</w:t>
      </w:r>
      <w:r w:rsidR="00A82358">
        <w:rPr>
          <w:rFonts w:ascii="new roman" w:hAnsi="new roman"/>
          <w:sz w:val="24"/>
          <w:szCs w:val="24"/>
        </w:rPr>
        <w:t>5</w:t>
      </w:r>
      <w:r w:rsidR="00AB0827">
        <w:rPr>
          <w:rFonts w:ascii="new roman" w:hAnsi="new roman"/>
          <w:sz w:val="24"/>
          <w:szCs w:val="24"/>
        </w:rPr>
        <w:t>2</w:t>
      </w:r>
      <w:r w:rsidR="00A82358">
        <w:rPr>
          <w:rFonts w:ascii="new roman" w:hAnsi="new roman"/>
          <w:sz w:val="24"/>
          <w:szCs w:val="24"/>
        </w:rPr>
        <w:t>74</w:t>
      </w:r>
      <w:r>
        <w:rPr>
          <w:rFonts w:ascii="new roman" w:hAnsi="new roman"/>
          <w:sz w:val="24"/>
          <w:szCs w:val="24"/>
        </w:rPr>
        <w:t>-а.</w:t>
      </w:r>
    </w:p>
    <w:p w:rsidR="007D289C" w:rsidRDefault="007D289C" w:rsidP="007D289C">
      <w:pPr>
        <w:spacing w:after="0"/>
        <w:rPr>
          <w:rFonts w:ascii="new roman" w:hAnsi="new roman"/>
          <w:sz w:val="24"/>
          <w:szCs w:val="24"/>
        </w:rPr>
      </w:pPr>
    </w:p>
    <w:p w:rsidR="00D8197C" w:rsidRDefault="00673BA6" w:rsidP="00142F83">
      <w:pPr>
        <w:spacing w:after="0" w:line="240" w:lineRule="auto"/>
        <w:ind w:left="142" w:hanging="284"/>
        <w:jc w:val="both"/>
        <w:rPr>
          <w:rFonts w:ascii="Times New Roman" w:eastAsia="Times New Roman" w:hAnsi="Times New Roman" w:cs="Times New Roman"/>
          <w:sz w:val="24"/>
          <w:szCs w:val="24"/>
        </w:rPr>
      </w:pPr>
      <w:r w:rsidRPr="00AB0827">
        <w:rPr>
          <w:rFonts w:ascii="Times New Roman" w:eastAsia="Times New Roman" w:hAnsi="Times New Roman" w:cs="Times New Roman"/>
          <w:b/>
          <w:sz w:val="24"/>
          <w:szCs w:val="24"/>
        </w:rPr>
        <w:t xml:space="preserve">4. </w:t>
      </w:r>
      <w:r w:rsidR="00AB0827" w:rsidRPr="00AB0827">
        <w:rPr>
          <w:rFonts w:ascii="Times New Roman" w:eastAsia="Times New Roman" w:hAnsi="Times New Roman" w:cs="Times New Roman"/>
          <w:b/>
          <w:sz w:val="24"/>
          <w:szCs w:val="24"/>
        </w:rPr>
        <w:t>Очікувана вартість та обґрунтування очікуваної вартості предмета закупівлі:</w:t>
      </w:r>
      <w:r w:rsidR="0038185A">
        <w:rPr>
          <w:rFonts w:ascii="Times New Roman" w:eastAsia="Times New Roman" w:hAnsi="Times New Roman" w:cs="Times New Roman"/>
          <w:sz w:val="24"/>
          <w:szCs w:val="24"/>
        </w:rPr>
        <w:t xml:space="preserve"> </w:t>
      </w:r>
      <w:r w:rsidR="00A82358">
        <w:rPr>
          <w:rFonts w:ascii="Times New Roman" w:eastAsia="Times New Roman" w:hAnsi="Times New Roman" w:cs="Times New Roman"/>
          <w:sz w:val="24"/>
          <w:szCs w:val="24"/>
        </w:rPr>
        <w:t>308 000,</w:t>
      </w:r>
      <w:r w:rsidR="00CE1905">
        <w:rPr>
          <w:rFonts w:ascii="Times New Roman" w:eastAsia="Times New Roman" w:hAnsi="Times New Roman" w:cs="Times New Roman"/>
          <w:sz w:val="24"/>
          <w:szCs w:val="24"/>
        </w:rPr>
        <w:t>00 грн.</w:t>
      </w:r>
    </w:p>
    <w:p w:rsidR="00AB0827" w:rsidRPr="00AB0827" w:rsidRDefault="00AB0827" w:rsidP="00D8197C">
      <w:pPr>
        <w:spacing w:after="0" w:line="240" w:lineRule="auto"/>
        <w:ind w:left="142" w:firstLine="567"/>
        <w:jc w:val="both"/>
        <w:rPr>
          <w:rFonts w:ascii="Times New Roman" w:eastAsia="Times New Roman" w:hAnsi="Times New Roman"/>
          <w:sz w:val="24"/>
          <w:szCs w:val="24"/>
        </w:rPr>
      </w:pPr>
      <w:r w:rsidRPr="00AB0827">
        <w:rPr>
          <w:rFonts w:ascii="Times New Roman" w:eastAsia="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w:t>
      </w:r>
      <w:r w:rsidR="00CE1905">
        <w:rPr>
          <w:rFonts w:ascii="Times New Roman" w:eastAsia="Times New Roman" w:hAnsi="Times New Roman" w:cs="Times New Roman"/>
          <w:sz w:val="24"/>
          <w:szCs w:val="24"/>
        </w:rPr>
        <w:t xml:space="preserve">попередній </w:t>
      </w:r>
      <w:r w:rsidRPr="00AB0827">
        <w:rPr>
          <w:rFonts w:ascii="Times New Roman" w:eastAsia="Times New Roman" w:hAnsi="Times New Roman" w:cs="Times New Roman"/>
          <w:sz w:val="24"/>
          <w:szCs w:val="24"/>
        </w:rPr>
        <w:t>календар</w:t>
      </w:r>
      <w:r w:rsidR="00DA3559">
        <w:rPr>
          <w:rFonts w:ascii="Times New Roman" w:eastAsia="Times New Roman" w:hAnsi="Times New Roman" w:cs="Times New Roman"/>
          <w:sz w:val="24"/>
          <w:szCs w:val="24"/>
        </w:rPr>
        <w:t>ний рік (бюджетний період) 202</w:t>
      </w:r>
      <w:r w:rsidR="00592883">
        <w:rPr>
          <w:rFonts w:ascii="Times New Roman" w:eastAsia="Times New Roman" w:hAnsi="Times New Roman" w:cs="Times New Roman"/>
          <w:sz w:val="24"/>
          <w:szCs w:val="24"/>
        </w:rPr>
        <w:t>2</w:t>
      </w:r>
      <w:r w:rsidR="0038185A">
        <w:rPr>
          <w:rFonts w:ascii="Times New Roman" w:eastAsia="Times New Roman" w:hAnsi="Times New Roman" w:cs="Times New Roman"/>
          <w:sz w:val="24"/>
          <w:szCs w:val="24"/>
        </w:rPr>
        <w:t>р</w:t>
      </w:r>
      <w:r w:rsidRPr="00AB0827">
        <w:rPr>
          <w:rFonts w:ascii="Times New Roman" w:eastAsia="Times New Roman" w:hAnsi="Times New Roman" w:cs="Times New Roman"/>
          <w:sz w:val="24"/>
          <w:szCs w:val="24"/>
        </w:rPr>
        <w:t xml:space="preserve">. </w:t>
      </w:r>
      <w:r w:rsidR="00CE1905">
        <w:rPr>
          <w:rFonts w:ascii="Times New Roman" w:eastAsia="Times New Roman" w:hAnsi="Times New Roman" w:cs="Times New Roman"/>
          <w:sz w:val="24"/>
          <w:szCs w:val="24"/>
        </w:rPr>
        <w:t>Р</w:t>
      </w:r>
      <w:r w:rsidRPr="00AB0827">
        <w:rPr>
          <w:rFonts w:ascii="Times New Roman" w:eastAsia="Times New Roman" w:hAnsi="Times New Roman" w:cs="Times New Roman"/>
          <w:sz w:val="24"/>
          <w:szCs w:val="24"/>
        </w:rPr>
        <w:t xml:space="preserve">озрахунок очікуваної вартості проводився </w:t>
      </w:r>
      <w:r w:rsidR="00CE1905">
        <w:rPr>
          <w:rFonts w:ascii="Times New Roman" w:eastAsia="Times New Roman" w:hAnsi="Times New Roman" w:cs="Times New Roman"/>
          <w:sz w:val="24"/>
          <w:szCs w:val="24"/>
        </w:rPr>
        <w:t>відповідно до</w:t>
      </w:r>
      <w:r w:rsidRPr="00AB0827">
        <w:rPr>
          <w:rFonts w:ascii="Times New Roman" w:eastAsia="Times New Roman" w:hAnsi="Times New Roman" w:cs="Times New Roman"/>
          <w:sz w:val="24"/>
          <w:szCs w:val="24"/>
        </w:rPr>
        <w:t xml:space="preserve"> аналіз</w:t>
      </w:r>
      <w:r w:rsidR="00CE1905">
        <w:rPr>
          <w:rFonts w:ascii="Times New Roman" w:eastAsia="Times New Roman" w:hAnsi="Times New Roman" w:cs="Times New Roman"/>
          <w:sz w:val="24"/>
          <w:szCs w:val="24"/>
        </w:rPr>
        <w:t>у</w:t>
      </w:r>
      <w:r w:rsidRPr="00AB0827">
        <w:rPr>
          <w:rFonts w:ascii="Times New Roman" w:eastAsia="Times New Roman" w:hAnsi="Times New Roman" w:cs="Times New Roman"/>
          <w:sz w:val="24"/>
          <w:szCs w:val="24"/>
        </w:rPr>
        <w:t xml:space="preserve"> цін </w:t>
      </w:r>
      <w:proofErr w:type="spellStart"/>
      <w:r w:rsidRPr="00AB0827">
        <w:rPr>
          <w:rFonts w:ascii="Times New Roman" w:eastAsia="Times New Roman" w:hAnsi="Times New Roman" w:cs="Times New Roman"/>
          <w:sz w:val="24"/>
          <w:szCs w:val="24"/>
        </w:rPr>
        <w:t>електропостачальників</w:t>
      </w:r>
      <w:proofErr w:type="spellEnd"/>
      <w:r w:rsidRPr="00AB0827">
        <w:rPr>
          <w:rFonts w:ascii="Times New Roman" w:eastAsia="Times New Roman" w:hAnsi="Times New Roman" w:cs="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AB0827">
        <w:rPr>
          <w:rFonts w:ascii="Times New Roman" w:eastAsia="Times New Roman" w:hAnsi="Times New Roman" w:cs="Times New Roman"/>
          <w:sz w:val="24"/>
          <w:szCs w:val="24"/>
        </w:rPr>
        <w:t>закупованої</w:t>
      </w:r>
      <w:proofErr w:type="spellEnd"/>
      <w:r w:rsidRPr="00AB0827">
        <w:rPr>
          <w:rFonts w:ascii="Times New Roman" w:eastAsia="Times New Roman" w:hAnsi="Times New Roman" w:cs="Times New Roman"/>
          <w:sz w:val="24"/>
          <w:szCs w:val="24"/>
        </w:rPr>
        <w:t xml:space="preserve"> </w:t>
      </w:r>
      <w:proofErr w:type="spellStart"/>
      <w:r w:rsidRPr="00AB0827">
        <w:rPr>
          <w:rFonts w:ascii="Times New Roman" w:eastAsia="Times New Roman" w:hAnsi="Times New Roman" w:cs="Times New Roman"/>
          <w:sz w:val="24"/>
          <w:szCs w:val="24"/>
        </w:rPr>
        <w:t>електропостачальником</w:t>
      </w:r>
      <w:proofErr w:type="spellEnd"/>
      <w:r w:rsidRPr="00AB0827">
        <w:rPr>
          <w:rFonts w:ascii="Times New Roman" w:eastAsia="Times New Roman" w:hAnsi="Times New Roman" w:cs="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AB0827">
        <w:rPr>
          <w:rFonts w:ascii="Times New Roman" w:eastAsia="Times New Roman" w:hAnsi="Times New Roman" w:cs="Times New Roman"/>
          <w:sz w:val="24"/>
          <w:szCs w:val="24"/>
        </w:rPr>
        <w:t>електропостачальника</w:t>
      </w:r>
      <w:proofErr w:type="spellEnd"/>
      <w:r w:rsidRPr="00AB0827">
        <w:rPr>
          <w:rFonts w:ascii="Times New Roman" w:eastAsia="Times New Roman" w:hAnsi="Times New Roman" w:cs="Times New Roman"/>
          <w:sz w:val="24"/>
          <w:szCs w:val="24"/>
        </w:rPr>
        <w:t xml:space="preserve"> та всі визначені законодавством податки та збори. </w:t>
      </w:r>
    </w:p>
    <w:p w:rsidR="00D8197C" w:rsidRDefault="00D8197C" w:rsidP="00A82358">
      <w:pPr>
        <w:spacing w:after="0" w:line="240" w:lineRule="auto"/>
        <w:jc w:val="both"/>
        <w:rPr>
          <w:rFonts w:ascii="Times New Roman" w:eastAsia="Times New Roman" w:hAnsi="Times New Roman" w:cs="Times New Roman"/>
          <w:b/>
          <w:sz w:val="24"/>
          <w:szCs w:val="24"/>
        </w:rPr>
      </w:pPr>
    </w:p>
    <w:p w:rsidR="00AB0827" w:rsidRDefault="00D8197C" w:rsidP="00D8197C">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AB0827" w:rsidRPr="00AB0827">
        <w:rPr>
          <w:rFonts w:ascii="Times New Roman" w:eastAsia="Times New Roman" w:hAnsi="Times New Roman" w:cs="Times New Roman"/>
          <w:b/>
          <w:sz w:val="24"/>
          <w:szCs w:val="24"/>
        </w:rPr>
        <w:t>Розмір бюджетного призначення:</w:t>
      </w:r>
      <w:r w:rsidR="0038185A">
        <w:rPr>
          <w:rFonts w:ascii="Times New Roman" w:eastAsia="Times New Roman" w:hAnsi="Times New Roman" w:cs="Times New Roman"/>
          <w:sz w:val="24"/>
          <w:szCs w:val="24"/>
        </w:rPr>
        <w:t xml:space="preserve"> </w:t>
      </w:r>
      <w:r w:rsidR="00592883">
        <w:rPr>
          <w:rFonts w:ascii="Times New Roman" w:eastAsia="Times New Roman" w:hAnsi="Times New Roman" w:cs="Times New Roman"/>
          <w:sz w:val="24"/>
          <w:szCs w:val="24"/>
        </w:rPr>
        <w:t>308 000,00</w:t>
      </w:r>
      <w:r w:rsidR="001073CE">
        <w:rPr>
          <w:rFonts w:ascii="Times New Roman" w:eastAsia="Times New Roman" w:hAnsi="Times New Roman" w:cs="Times New Roman"/>
          <w:sz w:val="24"/>
          <w:szCs w:val="24"/>
        </w:rPr>
        <w:t xml:space="preserve"> </w:t>
      </w:r>
      <w:r w:rsidR="0038185A">
        <w:rPr>
          <w:rFonts w:ascii="Times New Roman" w:eastAsia="Times New Roman" w:hAnsi="Times New Roman" w:cs="Times New Roman"/>
          <w:sz w:val="24"/>
          <w:szCs w:val="24"/>
        </w:rPr>
        <w:t>грн. згідно з затвердженим кошторисом на 2023р.</w:t>
      </w:r>
    </w:p>
    <w:p w:rsidR="001073CE" w:rsidRPr="00AB0827" w:rsidRDefault="001073CE" w:rsidP="00A82358">
      <w:pPr>
        <w:spacing w:after="0" w:line="240" w:lineRule="auto"/>
        <w:jc w:val="both"/>
        <w:rPr>
          <w:rFonts w:ascii="Times New Roman" w:eastAsia="Times New Roman" w:hAnsi="Times New Roman"/>
          <w:b/>
          <w:i/>
          <w:color w:val="000000"/>
          <w:sz w:val="24"/>
          <w:szCs w:val="24"/>
        </w:rPr>
      </w:pPr>
    </w:p>
    <w:p w:rsidR="00AB0827" w:rsidRPr="00AB0827" w:rsidRDefault="00D8197C" w:rsidP="00AC460B">
      <w:pPr>
        <w:spacing w:after="0" w:line="240" w:lineRule="auto"/>
        <w:ind w:left="142" w:hanging="142"/>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6. </w:t>
      </w:r>
      <w:r w:rsidR="00AB0827" w:rsidRPr="00AB0827">
        <w:rPr>
          <w:rFonts w:ascii="Times New Roman" w:eastAsia="Times New Roman" w:hAnsi="Times New Roman" w:cs="Times New Roman"/>
          <w:b/>
          <w:sz w:val="24"/>
          <w:szCs w:val="24"/>
        </w:rPr>
        <w:t>Нормативно-правове регулювання</w:t>
      </w:r>
      <w:r w:rsidR="003854D9">
        <w:rPr>
          <w:rFonts w:ascii="Times New Roman" w:eastAsia="Times New Roman" w:hAnsi="Times New Roman" w:cs="Times New Roman"/>
          <w:b/>
          <w:sz w:val="24"/>
          <w:szCs w:val="24"/>
        </w:rPr>
        <w:t>:</w:t>
      </w:r>
      <w:r w:rsidR="00AB0827" w:rsidRPr="00AB0827">
        <w:rPr>
          <w:rFonts w:ascii="Times New Roman" w:eastAsia="Times New Roman" w:hAnsi="Times New Roman" w:cs="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w:t>
      </w:r>
      <w:r w:rsidR="00171553">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w:t>
      </w:r>
      <w:r w:rsidR="00171553">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НКРЕКП) від 14.03.2018 № 312 (далі </w:t>
      </w:r>
      <w:r w:rsidR="00171553">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ПРРЕЕ), Законом України «Про публічні закупівлі» від 25.12.2015 № 922-VIII </w:t>
      </w:r>
      <w:r w:rsidR="00CE1905">
        <w:rPr>
          <w:rFonts w:ascii="Times New Roman" w:eastAsia="Times New Roman" w:hAnsi="Times New Roman" w:cs="Times New Roman"/>
          <w:sz w:val="24"/>
          <w:szCs w:val="24"/>
        </w:rPr>
        <w:t xml:space="preserve">із змінами </w:t>
      </w:r>
      <w:r w:rsidR="00AB0827" w:rsidRPr="00AB0827">
        <w:rPr>
          <w:rFonts w:ascii="Times New Roman" w:eastAsia="Times New Roman" w:hAnsi="Times New Roman" w:cs="Times New Roman"/>
          <w:sz w:val="24"/>
          <w:szCs w:val="24"/>
        </w:rPr>
        <w:t xml:space="preserve">(далі </w:t>
      </w:r>
      <w:r w:rsidR="00171553">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w:t>
      </w:r>
      <w:r w:rsidR="00171553">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КСР), Порядком забезпечення стандартів якості електропостачання та надання компенсацій споживачам за їх недотримання, затвердженим постановою </w:t>
      </w:r>
      <w:r w:rsidR="00AB0827" w:rsidRPr="00AB0827">
        <w:rPr>
          <w:rFonts w:ascii="Times New Roman" w:eastAsia="Times New Roman" w:hAnsi="Times New Roman" w:cs="Times New Roman"/>
          <w:sz w:val="24"/>
          <w:szCs w:val="24"/>
        </w:rPr>
        <w:lastRenderedPageBreak/>
        <w:t xml:space="preserve">НКРЕКП від 12.06.2018 № 375 (далі </w:t>
      </w:r>
      <w:r w:rsidR="00171553">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Порядок № 375), та іншими нормативно-правовими актами, що стосуються предмета закупівлі.</w:t>
      </w:r>
    </w:p>
    <w:p w:rsidR="001073CE" w:rsidRDefault="001073CE" w:rsidP="00AB0827">
      <w:pPr>
        <w:spacing w:after="120" w:line="240" w:lineRule="auto"/>
        <w:jc w:val="both"/>
        <w:rPr>
          <w:rFonts w:ascii="Times New Roman" w:eastAsia="Times New Roman" w:hAnsi="Times New Roman" w:cs="Times New Roman"/>
          <w:b/>
          <w:sz w:val="24"/>
          <w:szCs w:val="24"/>
        </w:rPr>
      </w:pPr>
    </w:p>
    <w:p w:rsidR="00AB0827" w:rsidRPr="00AB0827" w:rsidRDefault="00AC460B" w:rsidP="003854D9">
      <w:pPr>
        <w:spacing w:after="0" w:line="240" w:lineRule="auto"/>
        <w:ind w:left="142" w:hanging="142"/>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7. </w:t>
      </w:r>
      <w:r w:rsidR="00AB0827" w:rsidRPr="00AB0827">
        <w:rPr>
          <w:rFonts w:ascii="Times New Roman" w:eastAsia="Times New Roman" w:hAnsi="Times New Roman" w:cs="Times New Roman"/>
          <w:b/>
          <w:sz w:val="24"/>
          <w:szCs w:val="24"/>
        </w:rPr>
        <w:t>Загальні положення</w:t>
      </w:r>
      <w:r w:rsidR="003854D9">
        <w:rPr>
          <w:rFonts w:ascii="Times New Roman" w:eastAsia="Times New Roman" w:hAnsi="Times New Roman" w:cs="Times New Roman"/>
          <w:b/>
          <w:sz w:val="24"/>
          <w:szCs w:val="24"/>
        </w:rPr>
        <w:t>:</w:t>
      </w:r>
      <w:r w:rsidR="00AB0827" w:rsidRPr="00AB0827">
        <w:rPr>
          <w:rFonts w:ascii="Times New Roman" w:eastAsia="Times New Roman" w:hAnsi="Times New Roman" w:cs="Times New Roman"/>
          <w:sz w:val="24"/>
          <w:szCs w:val="24"/>
        </w:rPr>
        <w:t xml:space="preserve"> Згідно з пунктом 26 статті 1 Закону електрична енергія </w:t>
      </w:r>
      <w:r w:rsidR="008E62F1">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00AB0827" w:rsidRPr="00AB0827">
        <w:rPr>
          <w:rFonts w:ascii="Times New Roman" w:eastAsia="Times New Roman" w:hAnsi="Times New Roman" w:cs="Times New Roman"/>
          <w:sz w:val="24"/>
          <w:szCs w:val="24"/>
        </w:rPr>
        <w:t>електропостачальниками</w:t>
      </w:r>
      <w:proofErr w:type="spellEnd"/>
      <w:r w:rsidR="00AB0827" w:rsidRPr="00AB0827">
        <w:rPr>
          <w:rFonts w:ascii="Times New Roman" w:eastAsia="Times New Roman" w:hAnsi="Times New Roman" w:cs="Times New Roman"/>
          <w:sz w:val="24"/>
          <w:szCs w:val="24"/>
        </w:rPr>
        <w:t>, які отримали відповідну ліцензію, за договором постачання електричної енергії споживачу.</w:t>
      </w:r>
    </w:p>
    <w:p w:rsidR="00AB0827" w:rsidRPr="00AB0827" w:rsidRDefault="00AB0827" w:rsidP="003854D9">
      <w:pPr>
        <w:spacing w:after="0" w:line="240" w:lineRule="auto"/>
        <w:ind w:left="142" w:firstLine="425"/>
        <w:jc w:val="both"/>
        <w:rPr>
          <w:rFonts w:ascii="Times New Roman" w:eastAsia="Times New Roman" w:hAnsi="Times New Roman"/>
          <w:sz w:val="24"/>
          <w:szCs w:val="24"/>
        </w:rPr>
      </w:pPr>
      <w:r w:rsidRPr="00AB0827">
        <w:rPr>
          <w:rFonts w:ascii="Times New Roman" w:eastAsia="Times New Roman" w:hAnsi="Times New Roman" w:cs="Times New Roman"/>
          <w:sz w:val="24"/>
          <w:szCs w:val="24"/>
        </w:rPr>
        <w:t xml:space="preserve">Інформація про </w:t>
      </w:r>
      <w:proofErr w:type="spellStart"/>
      <w:r w:rsidRPr="00AB0827">
        <w:rPr>
          <w:rFonts w:ascii="Times New Roman" w:eastAsia="Times New Roman" w:hAnsi="Times New Roman" w:cs="Times New Roman"/>
          <w:sz w:val="24"/>
          <w:szCs w:val="24"/>
        </w:rPr>
        <w:t>електропостачальника</w:t>
      </w:r>
      <w:proofErr w:type="spellEnd"/>
      <w:r w:rsidRPr="00AB0827">
        <w:rPr>
          <w:rFonts w:ascii="Times New Roman" w:eastAsia="Times New Roman" w:hAnsi="Times New Roman" w:cs="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AB0827">
        <w:rPr>
          <w:rFonts w:ascii="Times New Roman" w:eastAsia="Times New Roman" w:hAnsi="Times New Roman" w:cs="Times New Roman"/>
          <w:sz w:val="24"/>
          <w:szCs w:val="24"/>
        </w:rPr>
        <w:t>вебсайті</w:t>
      </w:r>
      <w:proofErr w:type="spellEnd"/>
      <w:r w:rsidRPr="00AB0827">
        <w:rPr>
          <w:rFonts w:ascii="Times New Roman" w:eastAsia="Times New Roman" w:hAnsi="Times New Roman" w:cs="Times New Roman"/>
          <w:sz w:val="24"/>
          <w:szCs w:val="24"/>
        </w:rPr>
        <w:t xml:space="preserve"> НКРЕКП у розділі: </w:t>
      </w:r>
      <w:hyperlink r:id="rId5">
        <w:r w:rsidRPr="00AB0827">
          <w:rPr>
            <w:rFonts w:ascii="Times New Roman" w:eastAsia="Times New Roman" w:hAnsi="Times New Roman" w:cs="Times New Roman"/>
            <w:color w:val="0000FF"/>
            <w:sz w:val="24"/>
            <w:szCs w:val="24"/>
            <w:u w:val="single"/>
          </w:rPr>
          <w:t>Електрична енергія</w:t>
        </w:r>
      </w:hyperlink>
      <w:r w:rsidRPr="00AB0827">
        <w:rPr>
          <w:rFonts w:ascii="Times New Roman" w:eastAsia="Times New Roman" w:hAnsi="Times New Roman" w:cs="Times New Roman"/>
          <w:sz w:val="24"/>
          <w:szCs w:val="24"/>
        </w:rPr>
        <w:t>/</w:t>
      </w:r>
      <w:hyperlink r:id="rId6">
        <w:r w:rsidRPr="00AB0827">
          <w:rPr>
            <w:rFonts w:ascii="Times New Roman" w:eastAsia="Times New Roman" w:hAnsi="Times New Roman" w:cs="Times New Roman"/>
            <w:color w:val="0000FF"/>
            <w:sz w:val="24"/>
            <w:szCs w:val="24"/>
            <w:u w:val="single"/>
          </w:rPr>
          <w:t>Ліцензування</w:t>
        </w:r>
      </w:hyperlink>
      <w:r w:rsidRPr="00AB0827">
        <w:rPr>
          <w:rFonts w:ascii="Times New Roman" w:eastAsia="Times New Roman" w:hAnsi="Times New Roman" w:cs="Times New Roman"/>
          <w:sz w:val="24"/>
          <w:szCs w:val="24"/>
        </w:rPr>
        <w:t>/</w:t>
      </w:r>
      <w:hyperlink r:id="rId7">
        <w:r w:rsidRPr="00AB0827">
          <w:rPr>
            <w:rFonts w:ascii="Times New Roman" w:eastAsia="Times New Roman" w:hAnsi="Times New Roman" w:cs="Times New Roman"/>
            <w:color w:val="0000FF"/>
            <w:sz w:val="24"/>
            <w:szCs w:val="24"/>
            <w:u w:val="single"/>
          </w:rPr>
          <w:t>Реєстри ліцензіатів</w:t>
        </w:r>
      </w:hyperlink>
      <w:r w:rsidRPr="00AB0827">
        <w:rPr>
          <w:rFonts w:ascii="Times New Roman" w:eastAsia="Times New Roman" w:hAnsi="Times New Roman" w:cs="Times New Roman"/>
          <w:sz w:val="24"/>
          <w:szCs w:val="24"/>
        </w:rPr>
        <w:t xml:space="preserve"> (вид діяльності </w:t>
      </w:r>
      <w:r w:rsidR="008E62F1">
        <w:rPr>
          <w:rFonts w:ascii="Times New Roman" w:eastAsia="Times New Roman" w:hAnsi="Times New Roman" w:cs="Times New Roman"/>
          <w:sz w:val="24"/>
          <w:szCs w:val="24"/>
        </w:rPr>
        <w:t>-</w:t>
      </w:r>
      <w:r w:rsidRPr="00AB0827">
        <w:rPr>
          <w:rFonts w:ascii="Times New Roman" w:eastAsia="Times New Roman" w:hAnsi="Times New Roman" w:cs="Times New Roman"/>
          <w:sz w:val="24"/>
          <w:szCs w:val="24"/>
        </w:rPr>
        <w:t xml:space="preserve"> постачання електричної енергії). </w:t>
      </w:r>
    </w:p>
    <w:p w:rsidR="00AB0827" w:rsidRDefault="00AB0827" w:rsidP="003854D9">
      <w:pPr>
        <w:spacing w:after="0" w:line="240" w:lineRule="auto"/>
        <w:ind w:left="142" w:firstLine="425"/>
        <w:jc w:val="both"/>
        <w:rPr>
          <w:rFonts w:ascii="Times New Roman" w:eastAsia="Times New Roman" w:hAnsi="Times New Roman" w:cs="Times New Roman"/>
          <w:sz w:val="24"/>
          <w:szCs w:val="24"/>
        </w:rPr>
      </w:pPr>
      <w:proofErr w:type="spellStart"/>
      <w:r w:rsidRPr="00AB0827">
        <w:rPr>
          <w:rFonts w:ascii="Times New Roman" w:eastAsia="Times New Roman" w:hAnsi="Times New Roman" w:cs="Times New Roman"/>
          <w:sz w:val="24"/>
          <w:szCs w:val="24"/>
        </w:rPr>
        <w:t>Електропостачальник</w:t>
      </w:r>
      <w:proofErr w:type="spellEnd"/>
      <w:r w:rsidRPr="00AB0827">
        <w:rPr>
          <w:rFonts w:ascii="Times New Roman" w:eastAsia="Times New Roman" w:hAnsi="Times New Roman" w:cs="Times New Roman"/>
          <w:sz w:val="24"/>
          <w:szCs w:val="24"/>
        </w:rPr>
        <w:t xml:space="preserve"> повинен забезпечити поставку електричної енергії на об’єкт</w:t>
      </w:r>
      <w:r w:rsidR="003854D9">
        <w:rPr>
          <w:rFonts w:ascii="Times New Roman" w:eastAsia="Times New Roman" w:hAnsi="Times New Roman" w:cs="Times New Roman"/>
          <w:sz w:val="24"/>
          <w:szCs w:val="24"/>
        </w:rPr>
        <w:t xml:space="preserve"> </w:t>
      </w:r>
      <w:r w:rsidR="00F12BF3">
        <w:rPr>
          <w:rFonts w:ascii="Times New Roman" w:eastAsia="Times New Roman" w:hAnsi="Times New Roman" w:cs="Times New Roman"/>
          <w:sz w:val="24"/>
          <w:szCs w:val="24"/>
        </w:rPr>
        <w:t>замовника</w:t>
      </w:r>
      <w:r w:rsidR="003854D9">
        <w:rPr>
          <w:rFonts w:ascii="Times New Roman" w:eastAsia="Times New Roman" w:hAnsi="Times New Roman" w:cs="Times New Roman"/>
          <w:sz w:val="24"/>
          <w:szCs w:val="24"/>
        </w:rPr>
        <w:t>,</w:t>
      </w:r>
      <w:r w:rsidR="00F12BF3">
        <w:rPr>
          <w:rFonts w:ascii="Times New Roman" w:eastAsia="Times New Roman" w:hAnsi="Times New Roman" w:cs="Times New Roman"/>
          <w:sz w:val="24"/>
          <w:szCs w:val="24"/>
        </w:rPr>
        <w:t xml:space="preserve"> підключен</w:t>
      </w:r>
      <w:r w:rsidR="003854D9">
        <w:rPr>
          <w:rFonts w:ascii="Times New Roman" w:eastAsia="Times New Roman" w:hAnsi="Times New Roman" w:cs="Times New Roman"/>
          <w:sz w:val="24"/>
          <w:szCs w:val="24"/>
        </w:rPr>
        <w:t>ий</w:t>
      </w:r>
      <w:r w:rsidRPr="00AB0827">
        <w:rPr>
          <w:rFonts w:ascii="Times New Roman" w:eastAsia="Times New Roman" w:hAnsi="Times New Roman" w:cs="Times New Roman"/>
          <w:sz w:val="24"/>
          <w:szCs w:val="24"/>
        </w:rPr>
        <w:t xml:space="preserve"> до місцевих розподільчих мереж</w:t>
      </w:r>
      <w:r w:rsidR="003854D9">
        <w:rPr>
          <w:rFonts w:ascii="Times New Roman" w:eastAsia="Times New Roman" w:hAnsi="Times New Roman" w:cs="Times New Roman"/>
          <w:sz w:val="24"/>
          <w:szCs w:val="24"/>
        </w:rPr>
        <w:t>,</w:t>
      </w:r>
      <w:r w:rsidRPr="00AB0827">
        <w:rPr>
          <w:rFonts w:ascii="Times New Roman" w:eastAsia="Times New Roman" w:hAnsi="Times New Roman" w:cs="Times New Roman"/>
          <w:sz w:val="24"/>
          <w:szCs w:val="24"/>
        </w:rPr>
        <w:t xml:space="preserve">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r w:rsidR="00F16443">
        <w:rPr>
          <w:rFonts w:ascii="Times New Roman" w:eastAsia="Times New Roman" w:hAnsi="Times New Roman" w:cs="Times New Roman"/>
          <w:sz w:val="24"/>
          <w:szCs w:val="24"/>
        </w:rPr>
        <w:t xml:space="preserve"> </w:t>
      </w:r>
    </w:p>
    <w:p w:rsidR="003854D9" w:rsidRDefault="003854D9" w:rsidP="00CE1905">
      <w:pPr>
        <w:spacing w:after="0" w:line="240" w:lineRule="auto"/>
        <w:ind w:left="142" w:hanging="142"/>
        <w:jc w:val="both"/>
        <w:rPr>
          <w:rFonts w:ascii="Times New Roman" w:eastAsia="Times New Roman" w:hAnsi="Times New Roman" w:cs="Times New Roman"/>
          <w:b/>
          <w:sz w:val="24"/>
          <w:szCs w:val="24"/>
        </w:rPr>
      </w:pPr>
    </w:p>
    <w:p w:rsidR="00AB0827" w:rsidRPr="00AB0827" w:rsidRDefault="00AC460B" w:rsidP="00CE1905">
      <w:pPr>
        <w:spacing w:after="0" w:line="240" w:lineRule="auto"/>
        <w:ind w:left="142" w:hanging="142"/>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8. </w:t>
      </w:r>
      <w:r w:rsidR="00AB0827" w:rsidRPr="00AB0827">
        <w:rPr>
          <w:rFonts w:ascii="Times New Roman" w:eastAsia="Times New Roman" w:hAnsi="Times New Roman" w:cs="Times New Roman"/>
          <w:b/>
          <w:sz w:val="24"/>
          <w:szCs w:val="24"/>
        </w:rPr>
        <w:t xml:space="preserve">Обґрунтування технічних характеристик. </w:t>
      </w:r>
      <w:r w:rsidR="00F16443">
        <w:rPr>
          <w:rFonts w:ascii="Times New Roman" w:eastAsia="Times New Roman" w:hAnsi="Times New Roman" w:cs="Times New Roman"/>
          <w:sz w:val="24"/>
          <w:szCs w:val="24"/>
        </w:rPr>
        <w:t>Термін постачання</w:t>
      </w:r>
      <w:r>
        <w:rPr>
          <w:rFonts w:ascii="Times New Roman" w:eastAsia="Times New Roman" w:hAnsi="Times New Roman" w:cs="Times New Roman"/>
          <w:sz w:val="24"/>
          <w:szCs w:val="24"/>
        </w:rPr>
        <w:t xml:space="preserve">: </w:t>
      </w:r>
      <w:r w:rsidR="00F16443">
        <w:rPr>
          <w:rFonts w:ascii="Times New Roman" w:eastAsia="Times New Roman" w:hAnsi="Times New Roman" w:cs="Times New Roman"/>
          <w:sz w:val="24"/>
          <w:szCs w:val="24"/>
        </w:rPr>
        <w:t>з 01.01.2023р. по  31.12.2023</w:t>
      </w:r>
      <w:r w:rsidR="00AB0827" w:rsidRPr="00AB0827">
        <w:rPr>
          <w:rFonts w:ascii="Times New Roman" w:eastAsia="Times New Roman" w:hAnsi="Times New Roman" w:cs="Times New Roman"/>
          <w:sz w:val="24"/>
          <w:szCs w:val="24"/>
        </w:rPr>
        <w:t>р.</w:t>
      </w:r>
      <w:r w:rsidR="00CE1905">
        <w:rPr>
          <w:rFonts w:ascii="Times New Roman" w:eastAsia="Times New Roman" w:hAnsi="Times New Roman" w:cs="Times New Roman"/>
          <w:sz w:val="24"/>
          <w:szCs w:val="24"/>
        </w:rPr>
        <w:t>включно.</w:t>
      </w:r>
      <w:r w:rsidR="00AB0827" w:rsidRPr="00AB0827">
        <w:rPr>
          <w:rFonts w:ascii="Times New Roman" w:eastAsia="Times New Roman" w:hAnsi="Times New Roman" w:cs="Times New Roman"/>
          <w:sz w:val="24"/>
          <w:szCs w:val="24"/>
        </w:rPr>
        <w:t xml:space="preserve"> </w:t>
      </w:r>
    </w:p>
    <w:p w:rsidR="00CE1905" w:rsidRDefault="00CE1905" w:rsidP="00CE1905">
      <w:pPr>
        <w:spacing w:after="0" w:line="240" w:lineRule="auto"/>
        <w:jc w:val="both"/>
        <w:rPr>
          <w:rFonts w:ascii="Times New Roman" w:eastAsia="Times New Roman" w:hAnsi="Times New Roman" w:cs="Times New Roman"/>
          <w:b/>
          <w:sz w:val="24"/>
          <w:szCs w:val="24"/>
        </w:rPr>
      </w:pPr>
    </w:p>
    <w:p w:rsidR="00CE1905" w:rsidRDefault="00AC460B" w:rsidP="00CE1905">
      <w:pPr>
        <w:spacing w:after="0" w:line="240" w:lineRule="auto"/>
        <w:ind w:left="142" w:hanging="142"/>
        <w:jc w:val="both"/>
        <w:rPr>
          <w:rFonts w:ascii="Times New Roman" w:eastAsia="Times New Roman" w:hAnsi="Times New Roman" w:cs="Times New Roman"/>
          <w:sz w:val="24"/>
          <w:szCs w:val="24"/>
        </w:rPr>
      </w:pPr>
      <w:r w:rsidRPr="00CE1905">
        <w:rPr>
          <w:rFonts w:ascii="Times New Roman" w:eastAsia="Times New Roman" w:hAnsi="Times New Roman" w:cs="Times New Roman"/>
          <w:b/>
          <w:sz w:val="24"/>
          <w:szCs w:val="24"/>
        </w:rPr>
        <w:t>9. Кількісні характеристики:</w:t>
      </w:r>
      <w:r>
        <w:rPr>
          <w:rFonts w:ascii="Times New Roman" w:eastAsia="Times New Roman" w:hAnsi="Times New Roman" w:cs="Times New Roman"/>
          <w:sz w:val="24"/>
          <w:szCs w:val="24"/>
        </w:rPr>
        <w:t xml:space="preserve"> </w:t>
      </w:r>
      <w:r w:rsidR="00AB0827" w:rsidRPr="00AB0827">
        <w:rPr>
          <w:rFonts w:ascii="Times New Roman" w:eastAsia="Times New Roman" w:hAnsi="Times New Roman" w:cs="Times New Roman"/>
          <w:sz w:val="24"/>
          <w:szCs w:val="24"/>
        </w:rPr>
        <w:t xml:space="preserve">Кількісною характеристикою предмета закупівлі є </w:t>
      </w:r>
      <w:r w:rsidR="00CE1905">
        <w:rPr>
          <w:rFonts w:ascii="Times New Roman" w:eastAsia="Times New Roman" w:hAnsi="Times New Roman" w:cs="Times New Roman"/>
          <w:sz w:val="24"/>
          <w:szCs w:val="24"/>
        </w:rPr>
        <w:t xml:space="preserve">прогнозований </w:t>
      </w:r>
      <w:r w:rsidR="00AB0827" w:rsidRPr="00AB0827">
        <w:rPr>
          <w:rFonts w:ascii="Times New Roman" w:eastAsia="Times New Roman" w:hAnsi="Times New Roman" w:cs="Times New Roman"/>
          <w:sz w:val="24"/>
          <w:szCs w:val="24"/>
        </w:rPr>
        <w:t>обсяг споживання електричної енергії</w:t>
      </w:r>
      <w:r w:rsidR="00CE1905">
        <w:rPr>
          <w:rFonts w:ascii="Times New Roman" w:eastAsia="Times New Roman" w:hAnsi="Times New Roman" w:cs="Times New Roman"/>
          <w:sz w:val="24"/>
          <w:szCs w:val="24"/>
        </w:rPr>
        <w:t xml:space="preserve"> у 2023 році</w:t>
      </w:r>
      <w:r w:rsidR="00AB0827" w:rsidRPr="00AB0827">
        <w:rPr>
          <w:rFonts w:ascii="Times New Roman" w:eastAsia="Times New Roman" w:hAnsi="Times New Roman" w:cs="Times New Roman"/>
          <w:sz w:val="24"/>
          <w:szCs w:val="24"/>
        </w:rPr>
        <w:t xml:space="preserve">. За одиницю виміру кількості електричної енергії приймається кіловат-година, яка дорівнює кількості енергії, спожитої пристроями потужністю в один </w:t>
      </w:r>
      <w:r w:rsidR="00CE1905">
        <w:rPr>
          <w:rFonts w:ascii="Times New Roman" w:eastAsia="Times New Roman" w:hAnsi="Times New Roman" w:cs="Times New Roman"/>
          <w:sz w:val="24"/>
          <w:szCs w:val="24"/>
        </w:rPr>
        <w:t>кіловат протягом однієї години.</w:t>
      </w:r>
    </w:p>
    <w:p w:rsidR="00AB0827" w:rsidRPr="00AB0827" w:rsidRDefault="00AB0827" w:rsidP="00CE1905">
      <w:pPr>
        <w:spacing w:after="0" w:line="240" w:lineRule="auto"/>
        <w:ind w:left="142" w:firstLine="425"/>
        <w:jc w:val="both"/>
        <w:rPr>
          <w:rFonts w:ascii="Times New Roman" w:eastAsia="Times New Roman" w:hAnsi="Times New Roman"/>
          <w:sz w:val="24"/>
          <w:szCs w:val="24"/>
        </w:rPr>
      </w:pPr>
      <w:r w:rsidRPr="00AB0827">
        <w:rPr>
          <w:rFonts w:ascii="Times New Roman" w:eastAsia="Times New Roman" w:hAnsi="Times New Roman" w:cs="Times New Roman"/>
          <w:sz w:val="24"/>
          <w:szCs w:val="24"/>
        </w:rPr>
        <w:t xml:space="preserve">Обсяг, необхідний для забезпечення діяльності та власних потреб замовника </w:t>
      </w:r>
      <w:r w:rsidR="001764D5">
        <w:rPr>
          <w:rFonts w:ascii="Times New Roman" w:eastAsia="Times New Roman" w:hAnsi="Times New Roman" w:cs="Times New Roman"/>
          <w:sz w:val="24"/>
          <w:szCs w:val="24"/>
        </w:rPr>
        <w:t>у 2023 році</w:t>
      </w:r>
      <w:r w:rsidR="00F16443">
        <w:rPr>
          <w:rFonts w:ascii="Times New Roman" w:eastAsia="Times New Roman" w:hAnsi="Times New Roman" w:cs="Times New Roman"/>
          <w:sz w:val="24"/>
          <w:szCs w:val="24"/>
        </w:rPr>
        <w:t xml:space="preserve"> становить </w:t>
      </w:r>
      <w:r w:rsidR="001764D5">
        <w:rPr>
          <w:rFonts w:ascii="Times New Roman" w:eastAsia="Times New Roman" w:hAnsi="Times New Roman" w:cs="Times New Roman"/>
          <w:sz w:val="24"/>
          <w:szCs w:val="24"/>
        </w:rPr>
        <w:t>55</w:t>
      </w:r>
      <w:r w:rsidR="00F16443">
        <w:rPr>
          <w:rFonts w:ascii="Times New Roman" w:eastAsia="Times New Roman" w:hAnsi="Times New Roman" w:cs="Times New Roman"/>
          <w:sz w:val="24"/>
          <w:szCs w:val="24"/>
        </w:rPr>
        <w:t xml:space="preserve"> 000 кВт</w:t>
      </w:r>
      <w:r w:rsidR="00E50021">
        <w:rPr>
          <w:rFonts w:ascii="Times New Roman" w:eastAsia="Times New Roman" w:hAnsi="Times New Roman" w:cs="Times New Roman"/>
          <w:sz w:val="24"/>
          <w:szCs w:val="24"/>
        </w:rPr>
        <w:t>/год</w:t>
      </w:r>
      <w:bookmarkStart w:id="1" w:name="_GoBack"/>
      <w:bookmarkEnd w:id="1"/>
      <w:r w:rsidR="00F16443">
        <w:rPr>
          <w:rFonts w:ascii="Times New Roman" w:eastAsia="Times New Roman" w:hAnsi="Times New Roman" w:cs="Times New Roman"/>
          <w:sz w:val="24"/>
          <w:szCs w:val="24"/>
        </w:rPr>
        <w:t>.</w:t>
      </w:r>
    </w:p>
    <w:p w:rsidR="00AB0827" w:rsidRPr="00AB0827" w:rsidRDefault="00AB0827" w:rsidP="00AB0827">
      <w:pPr>
        <w:spacing w:after="120" w:line="240" w:lineRule="auto"/>
        <w:ind w:firstLine="708"/>
        <w:jc w:val="both"/>
        <w:rPr>
          <w:rFonts w:ascii="Times New Roman" w:eastAsia="Times New Roman" w:hAnsi="Times New Roman"/>
          <w:sz w:val="24"/>
          <w:szCs w:val="24"/>
        </w:rPr>
      </w:pPr>
    </w:p>
    <w:p w:rsidR="00AB0827" w:rsidRPr="00AB0827" w:rsidRDefault="001764D5" w:rsidP="001764D5">
      <w:pPr>
        <w:spacing w:after="120" w:line="240" w:lineRule="auto"/>
        <w:ind w:left="284" w:hanging="284"/>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10. </w:t>
      </w:r>
      <w:r w:rsidR="00AB0827" w:rsidRPr="00AB0827">
        <w:rPr>
          <w:rFonts w:ascii="Times New Roman" w:eastAsia="Times New Roman" w:hAnsi="Times New Roman" w:cs="Times New Roman"/>
          <w:b/>
          <w:sz w:val="24"/>
          <w:szCs w:val="24"/>
        </w:rPr>
        <w:t>Обґрунтування якісних характеристик</w:t>
      </w:r>
      <w:r w:rsidR="00AB0827" w:rsidRPr="00AB0827">
        <w:rPr>
          <w:rFonts w:ascii="Times New Roman" w:eastAsia="Times New Roman" w:hAnsi="Times New Roman" w:cs="Times New Roman"/>
          <w:sz w:val="24"/>
          <w:szCs w:val="24"/>
        </w:rPr>
        <w:t xml:space="preserve">. Пунктом 1.1.2 глави 1.1 розділу І ПРРЕЕ визначено, що </w:t>
      </w:r>
      <w:bookmarkStart w:id="2" w:name="bookmark=id.gjdgxs" w:colFirst="0" w:colLast="0"/>
      <w:bookmarkEnd w:id="2"/>
      <w:r w:rsidR="00AB0827" w:rsidRPr="00AB0827">
        <w:rPr>
          <w:rFonts w:ascii="Times New Roman" w:eastAsia="Times New Roman" w:hAnsi="Times New Roman" w:cs="Times New Roman"/>
          <w:sz w:val="24"/>
          <w:szCs w:val="24"/>
        </w:rPr>
        <w:t xml:space="preserve">якість електропостачання </w:t>
      </w:r>
      <w:r w:rsidR="008E62F1">
        <w:rPr>
          <w:rFonts w:ascii="Times New Roman" w:eastAsia="Times New Roman" w:hAnsi="Times New Roman" w:cs="Times New Roman"/>
          <w:sz w:val="24"/>
          <w:szCs w:val="24"/>
        </w:rPr>
        <w:t>-</w:t>
      </w:r>
      <w:r w:rsidR="00AB0827" w:rsidRPr="00AB0827">
        <w:rPr>
          <w:rFonts w:ascii="Times New Roman" w:eastAsia="Times New Roman" w:hAnsi="Times New Roman" w:cs="Times New Roman"/>
          <w:sz w:val="24"/>
          <w:szCs w:val="24"/>
        </w:rPr>
        <w:t xml:space="preserve">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3" w:name="bookmark=id.30j0zll" w:colFirst="0" w:colLast="0"/>
      <w:bookmarkEnd w:id="3"/>
      <w:r w:rsidR="00AB0827" w:rsidRPr="00AB0827">
        <w:rPr>
          <w:rFonts w:ascii="Times New Roman" w:eastAsia="Times New Roman" w:hAnsi="Times New Roman" w:cs="Times New Roman"/>
          <w:sz w:val="24"/>
          <w:szCs w:val="24"/>
        </w:rPr>
        <w:t>якість електричної енергії.</w:t>
      </w:r>
    </w:p>
    <w:p w:rsidR="00AB0827" w:rsidRPr="00AB0827" w:rsidRDefault="00AB0827" w:rsidP="00BE6FAD">
      <w:pPr>
        <w:spacing w:after="0" w:line="240" w:lineRule="auto"/>
        <w:ind w:left="284" w:firstLine="283"/>
        <w:jc w:val="both"/>
        <w:rPr>
          <w:rFonts w:ascii="Times New Roman" w:eastAsia="Times New Roman" w:hAnsi="Times New Roman"/>
          <w:sz w:val="24"/>
          <w:szCs w:val="24"/>
        </w:rPr>
      </w:pPr>
      <w:proofErr w:type="spellStart"/>
      <w:r w:rsidRPr="00AB0827">
        <w:rPr>
          <w:rFonts w:ascii="Times New Roman" w:eastAsia="Times New Roman" w:hAnsi="Times New Roman" w:cs="Times New Roman"/>
          <w:sz w:val="24"/>
          <w:szCs w:val="24"/>
        </w:rPr>
        <w:t>Електропостачальник</w:t>
      </w:r>
      <w:proofErr w:type="spellEnd"/>
      <w:r w:rsidRPr="00AB0827">
        <w:rPr>
          <w:rFonts w:ascii="Times New Roman" w:eastAsia="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AB0827">
        <w:rPr>
          <w:rFonts w:ascii="Times New Roman" w:eastAsia="Times New Roman" w:hAnsi="Times New Roman" w:cs="Times New Roman"/>
          <w:sz w:val="24"/>
          <w:szCs w:val="24"/>
        </w:rPr>
        <w:t>Електропостачальник</w:t>
      </w:r>
      <w:proofErr w:type="spellEnd"/>
      <w:r w:rsidRPr="00AB0827">
        <w:rPr>
          <w:rFonts w:ascii="Times New Roman" w:eastAsia="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rsidR="00AB0827" w:rsidRDefault="00AB0827" w:rsidP="00BE6FAD">
      <w:pPr>
        <w:spacing w:after="0" w:line="240" w:lineRule="auto"/>
        <w:ind w:left="284" w:firstLine="283"/>
        <w:jc w:val="both"/>
        <w:rPr>
          <w:rFonts w:ascii="Times New Roman" w:eastAsia="Times New Roman" w:hAnsi="Times New Roman" w:cs="Times New Roman"/>
          <w:sz w:val="24"/>
          <w:szCs w:val="24"/>
        </w:rPr>
      </w:pPr>
      <w:proofErr w:type="spellStart"/>
      <w:r w:rsidRPr="00AB0827">
        <w:rPr>
          <w:rFonts w:ascii="Times New Roman" w:eastAsia="Times New Roman" w:hAnsi="Times New Roman" w:cs="Times New Roman"/>
          <w:sz w:val="24"/>
          <w:szCs w:val="24"/>
        </w:rPr>
        <w:t>Електропостачальник</w:t>
      </w:r>
      <w:proofErr w:type="spellEnd"/>
      <w:r w:rsidRPr="00AB0827">
        <w:rPr>
          <w:rFonts w:ascii="Times New Roman" w:eastAsia="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AB0827">
        <w:rPr>
          <w:rFonts w:ascii="Times New Roman" w:eastAsia="Times New Roman" w:hAnsi="Times New Roman" w:cs="Times New Roman"/>
          <w:sz w:val="24"/>
          <w:szCs w:val="24"/>
        </w:rPr>
        <w:t>Електропостачальник</w:t>
      </w:r>
      <w:proofErr w:type="spellEnd"/>
      <w:r w:rsidRPr="00AB0827">
        <w:rPr>
          <w:rFonts w:ascii="Times New Roman" w:eastAsia="Times New Roman" w:hAnsi="Times New Roman" w:cs="Times New Roman"/>
          <w:sz w:val="24"/>
          <w:szCs w:val="24"/>
        </w:rPr>
        <w:t xml:space="preserve"> зобов'язується забезпечити комерційну якість послуг, які надаються споживачу </w:t>
      </w:r>
      <w:r w:rsidRPr="00AB0827">
        <w:rPr>
          <w:rFonts w:ascii="Times New Roman" w:eastAsia="Times New Roman" w:hAnsi="Times New Roman" w:cs="Times New Roman"/>
          <w:sz w:val="24"/>
          <w:szCs w:val="24"/>
        </w:rPr>
        <w:lastRenderedPageBreak/>
        <w:t xml:space="preserve">(замовнику),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AB0827">
        <w:rPr>
          <w:rFonts w:ascii="Times New Roman" w:eastAsia="Times New Roman" w:hAnsi="Times New Roman" w:cs="Times New Roman"/>
          <w:sz w:val="24"/>
          <w:szCs w:val="24"/>
        </w:rPr>
        <w:t>електропостачальником</w:t>
      </w:r>
      <w:proofErr w:type="spellEnd"/>
      <w:r w:rsidRPr="00AB0827">
        <w:rPr>
          <w:rFonts w:ascii="Times New Roman" w:eastAsia="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AB0827">
        <w:rPr>
          <w:rFonts w:ascii="Times New Roman" w:eastAsia="Times New Roman" w:hAnsi="Times New Roman" w:cs="Times New Roman"/>
          <w:sz w:val="24"/>
          <w:szCs w:val="24"/>
        </w:rPr>
        <w:t>вебсайті</w:t>
      </w:r>
      <w:proofErr w:type="spellEnd"/>
      <w:r w:rsidRPr="00AB0827">
        <w:rPr>
          <w:rFonts w:ascii="Times New Roman" w:eastAsia="Times New Roman" w:hAnsi="Times New Roman" w:cs="Times New Roman"/>
          <w:sz w:val="24"/>
          <w:szCs w:val="24"/>
        </w:rPr>
        <w:t xml:space="preserve"> порядок надання компенсацій та їх розміри.</w:t>
      </w:r>
    </w:p>
    <w:p w:rsidR="005B0DDE" w:rsidRDefault="00BE6FAD" w:rsidP="00BE6FAD">
      <w:pPr>
        <w:spacing w:after="120" w:line="240" w:lineRule="auto"/>
        <w:ind w:left="284" w:firstLine="283"/>
        <w:jc w:val="both"/>
        <w:rPr>
          <w:rFonts w:ascii="Times New Roman" w:eastAsia="Times New Roman" w:hAnsi="Times New Roman" w:cs="Times New Roman"/>
          <w:sz w:val="24"/>
          <w:szCs w:val="24"/>
        </w:rPr>
      </w:pPr>
      <w:r>
        <w:rPr>
          <w:rFonts w:ascii="Times New Roman CYR" w:eastAsia="Times New Roman" w:hAnsi="Times New Roman CYR" w:cs="Times New Roman CYR"/>
          <w:sz w:val="24"/>
          <w:szCs w:val="24"/>
          <w:lang w:eastAsia="zh-CN"/>
        </w:rPr>
        <w:t>Оцінка відповідності показників якості електричної енергії проводиться на проміжку розрахункового періоду рівного 24 годинам</w:t>
      </w:r>
      <w:r>
        <w:rPr>
          <w:rFonts w:ascii="Times New Roman CYR" w:eastAsia="Times New Roman" w:hAnsi="Times New Roman CYR" w:cs="Times New Roman CYR"/>
          <w:sz w:val="24"/>
          <w:szCs w:val="24"/>
          <w:lang w:eastAsia="zh-CN"/>
        </w:rPr>
        <w:t>.</w:t>
      </w:r>
    </w:p>
    <w:sectPr w:rsidR="005B0DDE" w:rsidSect="00A82358">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 roma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022"/>
    <w:multiLevelType w:val="hybridMultilevel"/>
    <w:tmpl w:val="1314412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07872"/>
    <w:multiLevelType w:val="hybridMultilevel"/>
    <w:tmpl w:val="91446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350E55"/>
    <w:multiLevelType w:val="multilevel"/>
    <w:tmpl w:val="0638F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15:restartNumberingAfterBreak="0">
    <w:nsid w:val="3EAE615B"/>
    <w:multiLevelType w:val="hybridMultilevel"/>
    <w:tmpl w:val="50066BC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4CFA6A9C"/>
    <w:multiLevelType w:val="multilevel"/>
    <w:tmpl w:val="56A8D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F026EE"/>
    <w:multiLevelType w:val="hybridMultilevel"/>
    <w:tmpl w:val="9CA862D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C"/>
    <w:rsid w:val="00013A1D"/>
    <w:rsid w:val="00044BB8"/>
    <w:rsid w:val="001073CE"/>
    <w:rsid w:val="00130762"/>
    <w:rsid w:val="00142F83"/>
    <w:rsid w:val="00171553"/>
    <w:rsid w:val="00175E31"/>
    <w:rsid w:val="001764D5"/>
    <w:rsid w:val="001C2946"/>
    <w:rsid w:val="001C704D"/>
    <w:rsid w:val="00223209"/>
    <w:rsid w:val="002675AA"/>
    <w:rsid w:val="002A080D"/>
    <w:rsid w:val="002A4D1C"/>
    <w:rsid w:val="00345627"/>
    <w:rsid w:val="00353892"/>
    <w:rsid w:val="0038185A"/>
    <w:rsid w:val="00382ADD"/>
    <w:rsid w:val="003854D9"/>
    <w:rsid w:val="00453957"/>
    <w:rsid w:val="00464BC4"/>
    <w:rsid w:val="004B653F"/>
    <w:rsid w:val="00592883"/>
    <w:rsid w:val="005B0DDE"/>
    <w:rsid w:val="005F2706"/>
    <w:rsid w:val="005F4376"/>
    <w:rsid w:val="0065259F"/>
    <w:rsid w:val="00673BA6"/>
    <w:rsid w:val="00794B16"/>
    <w:rsid w:val="0079767A"/>
    <w:rsid w:val="007D289C"/>
    <w:rsid w:val="00822C2A"/>
    <w:rsid w:val="00876E38"/>
    <w:rsid w:val="00881324"/>
    <w:rsid w:val="008E0F46"/>
    <w:rsid w:val="008E2AB8"/>
    <w:rsid w:val="008E62F1"/>
    <w:rsid w:val="008F12E8"/>
    <w:rsid w:val="00935F41"/>
    <w:rsid w:val="00953770"/>
    <w:rsid w:val="0095420C"/>
    <w:rsid w:val="00963971"/>
    <w:rsid w:val="009C4B81"/>
    <w:rsid w:val="00A10025"/>
    <w:rsid w:val="00A82358"/>
    <w:rsid w:val="00AB0827"/>
    <w:rsid w:val="00AC460B"/>
    <w:rsid w:val="00AC490A"/>
    <w:rsid w:val="00AD30B7"/>
    <w:rsid w:val="00BE6FAD"/>
    <w:rsid w:val="00CE1905"/>
    <w:rsid w:val="00CE5F7D"/>
    <w:rsid w:val="00CF27D5"/>
    <w:rsid w:val="00D8197C"/>
    <w:rsid w:val="00D916F3"/>
    <w:rsid w:val="00DA3559"/>
    <w:rsid w:val="00DA4323"/>
    <w:rsid w:val="00E065D3"/>
    <w:rsid w:val="00E50021"/>
    <w:rsid w:val="00E63269"/>
    <w:rsid w:val="00E72E9F"/>
    <w:rsid w:val="00EC19F6"/>
    <w:rsid w:val="00F07D36"/>
    <w:rsid w:val="00F12BF3"/>
    <w:rsid w:val="00F16443"/>
    <w:rsid w:val="00F830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4D51"/>
  <w15:chartTrackingRefBased/>
  <w15:docId w15:val="{A12BE78D-325E-4ED4-9E82-F18FF68C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4D1C"/>
    <w:pPr>
      <w:ind w:left="720"/>
      <w:contextualSpacing/>
    </w:pPr>
  </w:style>
  <w:style w:type="character" w:styleId="a5">
    <w:name w:val="Hyperlink"/>
    <w:basedOn w:val="a0"/>
    <w:uiPriority w:val="99"/>
    <w:semiHidden/>
    <w:unhideWhenUsed/>
    <w:rsid w:val="00794B16"/>
    <w:rPr>
      <w:color w:val="0000FF"/>
      <w:u w:val="single"/>
    </w:rPr>
  </w:style>
  <w:style w:type="paragraph" w:styleId="a6">
    <w:name w:val="Balloon Text"/>
    <w:basedOn w:val="a"/>
    <w:link w:val="a7"/>
    <w:uiPriority w:val="99"/>
    <w:semiHidden/>
    <w:unhideWhenUsed/>
    <w:rsid w:val="00142F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2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5040</Words>
  <Characters>2873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user4</cp:lastModifiedBy>
  <cp:revision>46</cp:revision>
  <cp:lastPrinted>2023-04-19T08:42:00Z</cp:lastPrinted>
  <dcterms:created xsi:type="dcterms:W3CDTF">2023-04-06T12:15:00Z</dcterms:created>
  <dcterms:modified xsi:type="dcterms:W3CDTF">2023-04-19T08:54:00Z</dcterms:modified>
</cp:coreProperties>
</file>